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7 (Key Supplier Staff)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tab/>
        <w:t xml:space="preserve">The Annex 1 to this Schedule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w:t>
        <w:tab/>
        <w:t xml:space="preserve">the person concerned resigns, retires or dies or is on maternity or long-term sick leave; or</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tab/>
        <w:t xml:space="preserve">The Supplier shall:</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1.5.2</w:t>
        <w:tab/>
        <w:t xml:space="preserve">ensure that any Key Role is not vacant for any longer than ten (10) Working Days;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bookmark=id.gjdgxs" w:id="0"/>
      <w:bookmarkEnd w:id="0"/>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ind w:left="720" w:hanging="72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Key Roles</w:t>
      </w:r>
    </w:p>
    <w:p w:rsidR="00000000" w:rsidDel="00000000" w:rsidP="00000000" w:rsidRDefault="00000000" w:rsidRPr="00000000" w14:paraId="0000001A">
      <w:pPr>
        <w:ind w:left="720" w:hanging="720"/>
        <w:jc w:val="center"/>
        <w:rPr>
          <w:rFonts w:ascii="Arial" w:cs="Arial" w:eastAsia="Arial" w:hAnsi="Arial"/>
          <w:b w:val="1"/>
          <w:sz w:val="24"/>
          <w:szCs w:val="24"/>
        </w:rPr>
      </w:pPr>
      <w:r w:rsidDel="00000000" w:rsidR="00000000" w:rsidRPr="00000000">
        <w:rPr>
          <w:rtl w:val="0"/>
        </w:rPr>
      </w:r>
    </w:p>
    <w:tbl>
      <w:tblPr>
        <w:tblStyle w:val="Table1"/>
        <w:tblW w:w="890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35"/>
        <w:gridCol w:w="2797"/>
        <w:gridCol w:w="2776"/>
        <w:tblGridChange w:id="0">
          <w:tblGrid>
            <w:gridCol w:w="3335"/>
            <w:gridCol w:w="2797"/>
            <w:gridCol w:w="2776"/>
          </w:tblGrid>
        </w:tblGridChange>
      </w:tblGrid>
      <w:tr>
        <w:trPr>
          <w:cantSplit w:val="0"/>
          <w:trHeight w:val="472" w:hRule="atLeast"/>
          <w:tblHeader w:val="0"/>
        </w:trPr>
        <w:tc>
          <w:tcPr/>
          <w:p w:rsidR="00000000" w:rsidDel="00000000" w:rsidP="00000000" w:rsidRDefault="00000000" w:rsidRPr="00000000" w14:paraId="0000001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Role</w:t>
            </w:r>
          </w:p>
        </w:tc>
        <w:tc>
          <w:tcPr/>
          <w:p w:rsidR="00000000" w:rsidDel="00000000" w:rsidP="00000000" w:rsidRDefault="00000000" w:rsidRPr="00000000" w14:paraId="0000001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Staff</w:t>
            </w:r>
          </w:p>
        </w:tc>
        <w:tc>
          <w:tcPr/>
          <w:p w:rsidR="00000000" w:rsidDel="00000000" w:rsidP="00000000" w:rsidRDefault="00000000" w:rsidRPr="00000000" w14:paraId="0000001D">
            <w:pPr>
              <w:rPr>
                <w:rFonts w:ascii="Arial" w:cs="Arial" w:eastAsia="Arial" w:hAnsi="Arial"/>
                <w:b w:val="1"/>
                <w:sz w:val="24"/>
                <w:szCs w:val="24"/>
              </w:rPr>
            </w:pPr>
            <w:bookmarkStart w:colFirst="0" w:colLast="0" w:name="_heading=h.30j0zll" w:id="1"/>
            <w:bookmarkEnd w:id="1"/>
            <w:r w:rsidDel="00000000" w:rsidR="00000000" w:rsidRPr="00000000">
              <w:rPr>
                <w:rFonts w:ascii="Arial" w:cs="Arial" w:eastAsia="Arial" w:hAnsi="Arial"/>
                <w:b w:val="1"/>
                <w:sz w:val="24"/>
                <w:szCs w:val="24"/>
                <w:rtl w:val="0"/>
              </w:rPr>
              <w:t xml:space="preserve">Contact Details</w:t>
            </w:r>
          </w:p>
        </w:tc>
      </w:tr>
      <w:tr>
        <w:trPr>
          <w:cantSplit w:val="0"/>
          <w:trHeight w:val="243" w:hRule="atLeast"/>
          <w:tblHeader w:val="0"/>
        </w:trPr>
        <w:tc>
          <w:tcPr/>
          <w:p w:rsidR="00000000" w:rsidDel="00000000" w:rsidP="00000000" w:rsidRDefault="00000000" w:rsidRPr="00000000" w14:paraId="0000001E">
            <w:pPr>
              <w:tabs>
                <w:tab w:val="left" w:leader="none" w:pos="2257"/>
              </w:tabs>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Associate Partner</w:t>
            </w:r>
          </w:p>
        </w:tc>
        <w:tc>
          <w:tcPr/>
          <w:p w:rsidR="00000000" w:rsidDel="00000000" w:rsidP="00000000" w:rsidRDefault="00000000" w:rsidRPr="00000000" w14:paraId="0000001F">
            <w:pPr>
              <w:keepNext w:val="1"/>
              <w:ind w:left="0" w:firstLine="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REDACTED TEXT under FOIA Section 40 Personal Information</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20">
            <w:pPr>
              <w:keepNext w:val="1"/>
              <w:ind w:left="0" w:firstLine="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REDACTED TEXT under FOIA Section 40 Personal Information</w:t>
            </w:r>
            <w:r w:rsidDel="00000000" w:rsidR="00000000" w:rsidRPr="00000000">
              <w:rPr>
                <w:rFonts w:ascii="Arial" w:cs="Arial" w:eastAsia="Arial" w:hAnsi="Arial"/>
                <w:sz w:val="24"/>
                <w:szCs w:val="24"/>
                <w:rtl w:val="0"/>
              </w:rPr>
              <w:t xml:space="preserve">.</w:t>
            </w:r>
          </w:p>
        </w:tc>
      </w:tr>
      <w:tr>
        <w:trPr>
          <w:cantSplit w:val="0"/>
          <w:trHeight w:val="243" w:hRule="atLeast"/>
          <w:tblHeader w:val="0"/>
        </w:trPr>
        <w:tc>
          <w:tcPr/>
          <w:p w:rsidR="00000000" w:rsidDel="00000000" w:rsidP="00000000" w:rsidRDefault="00000000" w:rsidRPr="00000000" w14:paraId="00000021">
            <w:pP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2">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3">
            <w:pPr>
              <w:jc w:val="center"/>
              <w:rPr>
                <w:rFonts w:ascii="Arial" w:cs="Arial" w:eastAsia="Arial" w:hAnsi="Arial"/>
                <w:b w:val="1"/>
                <w:sz w:val="24"/>
                <w:szCs w:val="24"/>
              </w:rPr>
            </w:pPr>
            <w:r w:rsidDel="00000000" w:rsidR="00000000" w:rsidRPr="00000000">
              <w:rPr>
                <w:rtl w:val="0"/>
              </w:rPr>
            </w:r>
          </w:p>
        </w:tc>
      </w:tr>
      <w:tr>
        <w:trPr>
          <w:cantSplit w:val="0"/>
          <w:trHeight w:val="243" w:hRule="atLeast"/>
          <w:tblHeader w:val="0"/>
        </w:trPr>
        <w:tc>
          <w:tcPr/>
          <w:p w:rsidR="00000000" w:rsidDel="00000000" w:rsidP="00000000" w:rsidRDefault="00000000" w:rsidRPr="00000000" w14:paraId="00000024">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5">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6">
            <w:pPr>
              <w:jc w:val="center"/>
              <w:rPr>
                <w:rFonts w:ascii="Arial" w:cs="Arial" w:eastAsia="Arial" w:hAnsi="Arial"/>
                <w:b w:val="1"/>
                <w:sz w:val="24"/>
                <w:szCs w:val="24"/>
              </w:rPr>
            </w:pPr>
            <w:r w:rsidDel="00000000" w:rsidR="00000000" w:rsidRPr="00000000">
              <w:rPr>
                <w:rtl w:val="0"/>
              </w:rPr>
            </w:r>
          </w:p>
        </w:tc>
      </w:tr>
      <w:tr>
        <w:trPr>
          <w:cantSplit w:val="0"/>
          <w:trHeight w:val="229" w:hRule="atLeast"/>
          <w:tblHeader w:val="0"/>
        </w:trPr>
        <w:tc>
          <w:tcPr/>
          <w:p w:rsidR="00000000" w:rsidDel="00000000" w:rsidP="00000000" w:rsidRDefault="00000000" w:rsidRPr="00000000" w14:paraId="00000027">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8">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9">
            <w:pPr>
              <w:jc w:val="center"/>
              <w:rPr>
                <w:rFonts w:ascii="Arial" w:cs="Arial" w:eastAsia="Arial" w:hAnsi="Arial"/>
                <w:b w:val="1"/>
                <w:sz w:val="24"/>
                <w:szCs w:val="24"/>
              </w:rPr>
            </w:pPr>
            <w:r w:rsidDel="00000000" w:rsidR="00000000" w:rsidRPr="00000000">
              <w:rPr>
                <w:rtl w:val="0"/>
              </w:rPr>
            </w:r>
          </w:p>
        </w:tc>
      </w:tr>
      <w:tr>
        <w:trPr>
          <w:cantSplit w:val="0"/>
          <w:trHeight w:val="243" w:hRule="atLeast"/>
          <w:tblHeader w:val="0"/>
        </w:trPr>
        <w:tc>
          <w:tcPr/>
          <w:p w:rsidR="00000000" w:rsidDel="00000000" w:rsidP="00000000" w:rsidRDefault="00000000" w:rsidRPr="00000000" w14:paraId="0000002A">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B">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C">
            <w:pPr>
              <w:jc w:val="center"/>
              <w:rPr>
                <w:rFonts w:ascii="Arial" w:cs="Arial" w:eastAsia="Arial" w:hAnsi="Arial"/>
                <w:b w:val="1"/>
                <w:sz w:val="24"/>
                <w:szCs w:val="24"/>
              </w:rPr>
            </w:pPr>
            <w:r w:rsidDel="00000000" w:rsidR="00000000" w:rsidRPr="00000000">
              <w:rPr>
                <w:rtl w:val="0"/>
              </w:rPr>
            </w:r>
          </w:p>
        </w:tc>
      </w:tr>
      <w:tr>
        <w:trPr>
          <w:cantSplit w:val="0"/>
          <w:trHeight w:val="64" w:hRule="atLeast"/>
          <w:tblHeader w:val="0"/>
        </w:trPr>
        <w:tc>
          <w:tcPr/>
          <w:p w:rsidR="00000000" w:rsidDel="00000000" w:rsidP="00000000" w:rsidRDefault="00000000" w:rsidRPr="00000000" w14:paraId="0000002D">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E">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F">
            <w:pPr>
              <w:jc w:val="center"/>
              <w:rPr>
                <w:rFonts w:ascii="Arial" w:cs="Arial" w:eastAsia="Arial" w:hAnsi="Arial"/>
                <w:b w:val="1"/>
                <w:sz w:val="24"/>
                <w:szCs w:val="24"/>
              </w:rPr>
            </w:pPr>
            <w:r w:rsidDel="00000000" w:rsidR="00000000" w:rsidRPr="00000000">
              <w:rPr>
                <w:rtl w:val="0"/>
              </w:rPr>
            </w:r>
          </w:p>
        </w:tc>
      </w:tr>
    </w:tbl>
    <w:p w:rsidR="00000000" w:rsidDel="00000000" w:rsidP="00000000" w:rsidRDefault="00000000" w:rsidRPr="00000000" w14:paraId="00000030">
      <w:pPr>
        <w:ind w:left="720" w:hanging="720"/>
        <w:jc w:val="center"/>
        <w:rPr>
          <w:rFonts w:ascii="Arial" w:cs="Arial" w:eastAsia="Arial" w:hAnsi="Arial"/>
          <w:b w:val="1"/>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7 (Key Supplier Staff)</w:t>
    </w: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524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524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i8Dbq2amDsxMphTg0JeIkMgdEQQ==">CgMxLjAyCWlkLmdqZGd4czIJaC4zMGowemxsOAByITFCRWhCbDhxY0lyTFIzeDh0dmZaSTJFQWtNZU1heENGcw==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2019-04-10T23:23:00Z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